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AB2F18" w:rsidRDefault="00AB2F18" w:rsidP="007D7995">
      <w:pPr>
        <w:spacing w:line="192" w:lineRule="auto"/>
        <w:jc w:val="center"/>
        <w:rPr>
          <w:rFonts w:ascii="IranNastaliq" w:hAnsi="IranNastaliq" w:cs="IranNastaliq"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(کاربرگ طرح درس)       </w:t>
      </w:r>
      <w:r w:rsidR="00B63427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B63427">
        <w:rPr>
          <w:rFonts w:ascii="IranNastaliq" w:hAnsi="IranNastaliq" w:cs="B Mitra" w:hint="cs"/>
          <w:sz w:val="28"/>
          <w:szCs w:val="28"/>
          <w:rtl/>
          <w:lang w:bidi="fa-IR"/>
        </w:rPr>
        <w:softHyphen/>
        <w:t>روز رسانی: 0</w:t>
      </w:r>
      <w:r w:rsidR="007D7995">
        <w:rPr>
          <w:rFonts w:ascii="IranNastaliq" w:hAnsi="IranNastaliq" w:cs="B Mitra" w:hint="cs"/>
          <w:sz w:val="28"/>
          <w:szCs w:val="28"/>
          <w:rtl/>
          <w:lang w:bidi="fa-IR"/>
        </w:rPr>
        <w:t>8</w:t>
      </w:r>
      <w:r w:rsidR="00B63427">
        <w:rPr>
          <w:rFonts w:ascii="IranNastaliq" w:hAnsi="IranNastaliq" w:cs="B Mitra" w:hint="cs"/>
          <w:sz w:val="28"/>
          <w:szCs w:val="28"/>
          <w:rtl/>
          <w:lang w:bidi="fa-IR"/>
        </w:rPr>
        <w:t>/11/1399</w:t>
      </w:r>
    </w:p>
    <w:p w:rsidR="00AB2F18" w:rsidRDefault="00AB2F18" w:rsidP="00B63427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/>
          <w:rtl/>
          <w:lang w:bidi="fa-IR"/>
        </w:rPr>
        <w:t>دانشکده   دامپزشکی دانشگاه سمنان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      </w:t>
      </w:r>
      <w:r w:rsidR="006A7B49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="00E45F7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B63427">
        <w:rPr>
          <w:rFonts w:ascii="IranNastaliq" w:hAnsi="IranNastaliq" w:cs="B Lotus" w:hint="cs"/>
          <w:sz w:val="28"/>
          <w:szCs w:val="28"/>
          <w:rtl/>
          <w:lang w:bidi="fa-IR"/>
        </w:rPr>
        <w:t>00</w:t>
      </w:r>
      <w:r w:rsidR="00E45F70">
        <w:rPr>
          <w:rFonts w:ascii="IranNastaliq" w:hAnsi="IranNastaliq" w:cs="B Lotus" w:hint="cs"/>
          <w:sz w:val="28"/>
          <w:szCs w:val="28"/>
          <w:rtl/>
          <w:lang w:bidi="fa-IR"/>
        </w:rPr>
        <w:t>-139</w:t>
      </w:r>
      <w:r w:rsidR="00B63427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287"/>
        <w:gridCol w:w="243"/>
        <w:gridCol w:w="1647"/>
        <w:gridCol w:w="3933"/>
        <w:gridCol w:w="720"/>
        <w:gridCol w:w="975"/>
      </w:tblGrid>
      <w:tr w:rsidR="008015AE" w:rsidTr="005F4F9E">
        <w:trPr>
          <w:trHeight w:val="386"/>
          <w:jc w:val="center"/>
        </w:trPr>
        <w:tc>
          <w:tcPr>
            <w:tcW w:w="2812" w:type="dxa"/>
            <w:gridSpan w:val="2"/>
          </w:tcPr>
          <w:p w:rsidR="008015AE" w:rsidRDefault="008015AE" w:rsidP="008015AE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E"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1890" w:type="dxa"/>
            <w:gridSpan w:val="2"/>
          </w:tcPr>
          <w:p w:rsidR="008015AE" w:rsidRDefault="008015AE" w:rsidP="001735F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 w:rsidR="001735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عملی 1</w:t>
            </w:r>
            <w:r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653" w:type="dxa"/>
            <w:gridSpan w:val="2"/>
          </w:tcPr>
          <w:p w:rsidR="008015AE" w:rsidRPr="005908E6" w:rsidRDefault="008015AE" w:rsidP="008015A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735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اصول معاینه دام</w:t>
            </w:r>
          </w:p>
        </w:tc>
        <w:tc>
          <w:tcPr>
            <w:tcW w:w="975" w:type="dxa"/>
            <w:vMerge w:val="restart"/>
          </w:tcPr>
          <w:p w:rsidR="008015AE" w:rsidRPr="00047D53" w:rsidRDefault="008015AE" w:rsidP="008015AE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8015AE" w:rsidRDefault="008015AE" w:rsidP="008015AE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8015AE" w:rsidTr="005F4F9E">
        <w:trPr>
          <w:trHeight w:val="341"/>
          <w:jc w:val="center"/>
        </w:trPr>
        <w:tc>
          <w:tcPr>
            <w:tcW w:w="4702" w:type="dxa"/>
            <w:gridSpan w:val="4"/>
          </w:tcPr>
          <w:p w:rsidR="008015AE" w:rsidRDefault="001735F4" w:rsidP="008015A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فیزیولوژی 2 و کالبدشناسی 2</w:t>
            </w:r>
          </w:p>
        </w:tc>
        <w:tc>
          <w:tcPr>
            <w:tcW w:w="4653" w:type="dxa"/>
            <w:gridSpan w:val="2"/>
          </w:tcPr>
          <w:p w:rsidR="008015AE" w:rsidRPr="001C3676" w:rsidRDefault="008015AE" w:rsidP="008015AE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735F4" w:rsidRPr="009E454E">
              <w:rPr>
                <w:rFonts w:ascii="IranNastaliq" w:hAnsi="IranNastaliq" w:cs="B Mitra" w:hint="cs"/>
                <w:noProof/>
                <w:sz w:val="28"/>
                <w:szCs w:val="28"/>
                <w:rtl/>
              </w:rPr>
              <w:drawing>
                <wp:inline distT="0" distB="0" distL="0" distR="0" wp14:anchorId="42BA3453" wp14:editId="7C7635DB">
                  <wp:extent cx="2146300" cy="124587"/>
                  <wp:effectExtent l="0" t="0" r="635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3639" cy="142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  <w:vMerge/>
          </w:tcPr>
          <w:p w:rsidR="008015AE" w:rsidRDefault="008015AE" w:rsidP="008015AE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8015AE" w:rsidTr="005F4F9E">
        <w:trPr>
          <w:trHeight w:val="395"/>
          <w:jc w:val="center"/>
        </w:trPr>
        <w:tc>
          <w:tcPr>
            <w:tcW w:w="4702" w:type="dxa"/>
            <w:gridSpan w:val="4"/>
          </w:tcPr>
          <w:p w:rsidR="008015AE" w:rsidRPr="00E31D17" w:rsidRDefault="008015AE" w:rsidP="008015A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31532612</w:t>
            </w:r>
          </w:p>
        </w:tc>
        <w:tc>
          <w:tcPr>
            <w:tcW w:w="5628" w:type="dxa"/>
            <w:gridSpan w:val="3"/>
          </w:tcPr>
          <w:p w:rsidR="008015AE" w:rsidRDefault="008015AE" w:rsidP="008E5062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E50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</w:t>
            </w:r>
            <w:bookmarkStart w:id="0" w:name="_GoBack"/>
            <w:bookmarkEnd w:id="0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محمدی</w:t>
            </w:r>
            <w:r w:rsidR="007D799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دکتر کیوانلو</w:t>
            </w:r>
          </w:p>
        </w:tc>
      </w:tr>
      <w:tr w:rsidR="008015AE" w:rsidTr="005F4F9E">
        <w:trPr>
          <w:trHeight w:val="341"/>
          <w:jc w:val="center"/>
        </w:trPr>
        <w:tc>
          <w:tcPr>
            <w:tcW w:w="4702" w:type="dxa"/>
            <w:gridSpan w:val="4"/>
          </w:tcPr>
          <w:p w:rsidR="008015AE" w:rsidRPr="00E31D17" w:rsidRDefault="008015AE" w:rsidP="008015A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t xml:space="preserve"> </w:t>
            </w:r>
            <w:hyperlink r:id="rId8" w:history="1">
              <w:r w:rsidRPr="00467C85">
                <w:rPr>
                  <w:color w:val="0000FF"/>
                  <w:u w:val="single"/>
                </w:rPr>
                <w:t>https://hrmohammadi.profile.semnan.ac.ir</w:t>
              </w:r>
            </w:hyperlink>
          </w:p>
        </w:tc>
        <w:tc>
          <w:tcPr>
            <w:tcW w:w="5628" w:type="dxa"/>
            <w:gridSpan w:val="3"/>
          </w:tcPr>
          <w:p w:rsidR="008015AE" w:rsidRDefault="008015AE" w:rsidP="008015AE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t xml:space="preserve"> </w:t>
            </w:r>
            <w:hyperlink r:id="rId9" w:history="1">
              <w:r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Hr.mohammadi@semnan.ac.ir</w:t>
              </w:r>
            </w:hyperlink>
          </w:p>
        </w:tc>
      </w:tr>
      <w:tr w:rsidR="008015AE" w:rsidTr="00746E7D">
        <w:trPr>
          <w:trHeight w:val="341"/>
          <w:jc w:val="center"/>
        </w:trPr>
        <w:tc>
          <w:tcPr>
            <w:tcW w:w="10330" w:type="dxa"/>
            <w:gridSpan w:val="7"/>
          </w:tcPr>
          <w:p w:rsidR="008015AE" w:rsidRPr="00E31D17" w:rsidRDefault="008015AE" w:rsidP="008015AE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</w:t>
            </w:r>
            <w:r w:rsidR="001735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تدریس در هفته و شماره کلاس:</w:t>
            </w:r>
          </w:p>
        </w:tc>
      </w:tr>
      <w:tr w:rsidR="001735F4" w:rsidTr="004B094A">
        <w:trPr>
          <w:trHeight w:val="359"/>
          <w:jc w:val="center"/>
        </w:trPr>
        <w:tc>
          <w:tcPr>
            <w:tcW w:w="10330" w:type="dxa"/>
            <w:gridSpan w:val="7"/>
          </w:tcPr>
          <w:p w:rsidR="001735F4" w:rsidRPr="008D2DEA" w:rsidRDefault="001735F4" w:rsidP="001735F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نحوه معاینه بالینی در حیوانات و روشهای تجویز و ترزیق داروها</w:t>
            </w:r>
          </w:p>
        </w:tc>
      </w:tr>
      <w:tr w:rsidR="008015AE" w:rsidTr="004B094A">
        <w:trPr>
          <w:trHeight w:val="359"/>
          <w:jc w:val="center"/>
        </w:trPr>
        <w:tc>
          <w:tcPr>
            <w:tcW w:w="10330" w:type="dxa"/>
            <w:gridSpan w:val="7"/>
          </w:tcPr>
          <w:p w:rsidR="008015AE" w:rsidRPr="008015AE" w:rsidRDefault="008015AE" w:rsidP="009A331C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 xml:space="preserve">روش ارائه درس: </w:t>
            </w:r>
            <w:r w:rsidR="004F366C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 xml:space="preserve">مجازی </w:t>
            </w:r>
          </w:p>
        </w:tc>
      </w:tr>
      <w:tr w:rsidR="008015AE" w:rsidTr="004B094A">
        <w:trPr>
          <w:trHeight w:val="395"/>
          <w:jc w:val="center"/>
        </w:trPr>
        <w:tc>
          <w:tcPr>
            <w:tcW w:w="10330" w:type="dxa"/>
            <w:gridSpan w:val="7"/>
          </w:tcPr>
          <w:p w:rsidR="008015AE" w:rsidRPr="008D2DEA" w:rsidRDefault="008015AE" w:rsidP="008015A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8015AE" w:rsidTr="005F4F9E">
        <w:trPr>
          <w:trHeight w:val="224"/>
          <w:jc w:val="center"/>
        </w:trPr>
        <w:tc>
          <w:tcPr>
            <w:tcW w:w="1525" w:type="dxa"/>
          </w:tcPr>
          <w:p w:rsidR="008015AE" w:rsidRPr="00C1549F" w:rsidRDefault="008015AE" w:rsidP="008015AE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  <w:gridSpan w:val="2"/>
          </w:tcPr>
          <w:p w:rsidR="008015AE" w:rsidRPr="00C1549F" w:rsidRDefault="008015AE" w:rsidP="008015AE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647" w:type="dxa"/>
          </w:tcPr>
          <w:p w:rsidR="008015AE" w:rsidRPr="00C1549F" w:rsidRDefault="008015AE" w:rsidP="008015AE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933" w:type="dxa"/>
          </w:tcPr>
          <w:p w:rsidR="008015AE" w:rsidRPr="00C1549F" w:rsidRDefault="008015AE" w:rsidP="008015AE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8015AE" w:rsidRPr="00E13C35" w:rsidRDefault="008015AE" w:rsidP="008015A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8015AE" w:rsidTr="005F4F9E">
        <w:trPr>
          <w:trHeight w:val="278"/>
          <w:jc w:val="center"/>
        </w:trPr>
        <w:tc>
          <w:tcPr>
            <w:tcW w:w="1525" w:type="dxa"/>
          </w:tcPr>
          <w:p w:rsidR="008015AE" w:rsidRPr="00FE7024" w:rsidRDefault="007D7995" w:rsidP="008015AE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 درصد</w:t>
            </w:r>
          </w:p>
        </w:tc>
        <w:tc>
          <w:tcPr>
            <w:tcW w:w="1530" w:type="dxa"/>
            <w:gridSpan w:val="2"/>
          </w:tcPr>
          <w:p w:rsidR="008015AE" w:rsidRPr="00FE7024" w:rsidRDefault="008015AE" w:rsidP="008015AE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47" w:type="dxa"/>
          </w:tcPr>
          <w:p w:rsidR="008015AE" w:rsidRPr="00FE7024" w:rsidRDefault="007D7995" w:rsidP="007D7995">
            <w:pPr>
              <w:widowControl w:val="0"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 درصد</w:t>
            </w:r>
          </w:p>
        </w:tc>
        <w:tc>
          <w:tcPr>
            <w:tcW w:w="3933" w:type="dxa"/>
          </w:tcPr>
          <w:p w:rsidR="008015AE" w:rsidRPr="00FE7024" w:rsidRDefault="007D7995" w:rsidP="007D7995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 درصد</w:t>
            </w:r>
          </w:p>
        </w:tc>
        <w:tc>
          <w:tcPr>
            <w:tcW w:w="1695" w:type="dxa"/>
            <w:gridSpan w:val="2"/>
          </w:tcPr>
          <w:p w:rsidR="008015AE" w:rsidRPr="00E13C35" w:rsidRDefault="008015AE" w:rsidP="008015A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1735F4" w:rsidTr="004B094A">
        <w:trPr>
          <w:trHeight w:val="1115"/>
          <w:jc w:val="center"/>
        </w:trPr>
        <w:tc>
          <w:tcPr>
            <w:tcW w:w="8635" w:type="dxa"/>
            <w:gridSpan w:val="5"/>
          </w:tcPr>
          <w:p w:rsidR="001735F4" w:rsidRPr="004F366C" w:rsidRDefault="009A331C" w:rsidP="001735F4">
            <w:pPr>
              <w:jc w:val="right"/>
              <w:rPr>
                <w:rFonts w:ascii="Mitra" w:hAnsi="Mitra" w:cs="B Mitra"/>
                <w:sz w:val="20"/>
                <w:szCs w:val="20"/>
                <w:rtl/>
                <w:lang w:bidi="fa-IR"/>
              </w:rPr>
            </w:pPr>
            <w:r>
              <w:rPr>
                <w:rFonts w:ascii="Mitra" w:hAnsi="Mitra" w:cs="B Mitra" w:hint="cs"/>
                <w:sz w:val="18"/>
                <w:szCs w:val="18"/>
                <w:rtl/>
                <w:lang w:bidi="fa-IR"/>
              </w:rPr>
              <w:t>م</w:t>
            </w:r>
            <w:r w:rsidR="001735F4" w:rsidRPr="004F366C">
              <w:rPr>
                <w:rFonts w:ascii="Mitra" w:hAnsi="Mitra" w:cs="B Mitra" w:hint="cs"/>
                <w:sz w:val="20"/>
                <w:szCs w:val="20"/>
                <w:rtl/>
                <w:lang w:bidi="fa-IR"/>
              </w:rPr>
              <w:t>خبر دزفولی، گرجی دوز، نادعلیان، بلورچی و همکاران (1385) طب داخلی دامهای بزرگ، ترجمه،  انتشارات دانشگاه تهران.</w:t>
            </w:r>
          </w:p>
          <w:p w:rsidR="001735F4" w:rsidRPr="004F366C" w:rsidRDefault="001735F4" w:rsidP="001735F4">
            <w:pPr>
              <w:jc w:val="right"/>
              <w:rPr>
                <w:rFonts w:ascii="Mitra" w:hAnsi="Mitra" w:cs="B Mitra"/>
                <w:sz w:val="20"/>
                <w:szCs w:val="20"/>
                <w:lang w:bidi="fa-IR"/>
              </w:rPr>
            </w:pPr>
            <w:r w:rsidRPr="004F366C">
              <w:rPr>
                <w:rFonts w:ascii="Mitra" w:hAnsi="Mitra" w:cs="B Mitra" w:hint="cs"/>
                <w:sz w:val="20"/>
                <w:szCs w:val="20"/>
                <w:rtl/>
                <w:lang w:bidi="fa-IR"/>
              </w:rPr>
              <w:t>مخبر دزفولی، رضا خانی، نادعلیان و بلورچی (1389) معاینه بالینی دام های مزرعه، ترجمه، انتشارات دانشگاه تهران.</w:t>
            </w:r>
          </w:p>
          <w:p w:rsidR="001735F4" w:rsidRPr="004F366C" w:rsidRDefault="001735F4" w:rsidP="001735F4">
            <w:pPr>
              <w:tabs>
                <w:tab w:val="left" w:pos="3000"/>
                <w:tab w:val="right" w:pos="8419"/>
              </w:tabs>
              <w:jc w:val="right"/>
              <w:rPr>
                <w:rFonts w:ascii="Mitra" w:hAnsi="Mitra" w:cs="B Mitra"/>
                <w:sz w:val="20"/>
                <w:szCs w:val="20"/>
                <w:lang w:bidi="fa-IR"/>
              </w:rPr>
            </w:pPr>
            <w:r w:rsidRPr="004F366C">
              <w:rPr>
                <w:rFonts w:ascii="Mitra" w:hAnsi="Mitra" w:cs="B Mitra" w:hint="cs"/>
                <w:sz w:val="20"/>
                <w:szCs w:val="20"/>
                <w:rtl/>
                <w:lang w:bidi="fa-IR"/>
              </w:rPr>
              <w:t>نادعلیان، نورمحمدزاده و اطمینانی (1389) اصول معاینه دستگاه گوارش و اعصاب در نشخوارکنندگان و تک سمی ها، تالیف، انتشارات دانشگاه تهران.</w:t>
            </w:r>
          </w:p>
          <w:p w:rsidR="001735F4" w:rsidRPr="004F366C" w:rsidRDefault="001735F4" w:rsidP="001735F4">
            <w:pPr>
              <w:tabs>
                <w:tab w:val="left" w:pos="3000"/>
                <w:tab w:val="right" w:pos="8419"/>
              </w:tabs>
              <w:jc w:val="right"/>
              <w:rPr>
                <w:rFonts w:ascii="Mitra" w:hAnsi="Mitra" w:cs="B Mitra"/>
                <w:sz w:val="20"/>
                <w:szCs w:val="20"/>
                <w:rtl/>
                <w:lang w:bidi="fa-IR"/>
              </w:rPr>
            </w:pPr>
          </w:p>
          <w:p w:rsidR="001735F4" w:rsidRPr="004F366C" w:rsidRDefault="001735F4" w:rsidP="001735F4">
            <w:pPr>
              <w:jc w:val="both"/>
              <w:outlineLvl w:val="1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366C">
              <w:rPr>
                <w:rStyle w:val="Emphasis"/>
                <w:rFonts w:ascii="HelveticaNeue" w:hAnsi="HelveticaNeue"/>
                <w:color w:val="000000" w:themeColor="text1"/>
                <w:sz w:val="20"/>
                <w:szCs w:val="20"/>
                <w:lang w:bidi="fa-IR"/>
              </w:rPr>
              <w:t>Large Animal Internal Medicine</w:t>
            </w:r>
            <w:r w:rsidRPr="004F366C">
              <w:rPr>
                <w:rStyle w:val="st1"/>
                <w:rFonts w:ascii="HelveticaNeue" w:hAnsi="HelveticaNeue"/>
                <w:color w:val="000000" w:themeColor="text1"/>
                <w:sz w:val="20"/>
                <w:szCs w:val="20"/>
                <w:lang w:bidi="fa-IR"/>
              </w:rPr>
              <w:t xml:space="preserve">, 6th Edition features a problem-based approach to the diagnosis and management of disease in horses, </w:t>
            </w:r>
            <w:r w:rsidRPr="004F366C">
              <w:rPr>
                <w:rStyle w:val="Emphasis"/>
                <w:rFonts w:ascii="HelveticaNeue" w:hAnsi="HelveticaNeue"/>
                <w:color w:val="000000" w:themeColor="text1"/>
                <w:sz w:val="20"/>
                <w:szCs w:val="20"/>
                <w:lang w:bidi="fa-IR"/>
              </w:rPr>
              <w:t>cattle</w:t>
            </w:r>
            <w:r w:rsidRPr="004F366C">
              <w:rPr>
                <w:rStyle w:val="st1"/>
                <w:rFonts w:ascii="HelveticaNeue" w:hAnsi="HelveticaNeue"/>
                <w:color w:val="000000" w:themeColor="text1"/>
                <w:sz w:val="20"/>
                <w:szCs w:val="20"/>
                <w:lang w:bidi="fa-IR"/>
              </w:rPr>
              <w:t>, sheep, and goats</w:t>
            </w:r>
            <w:r w:rsidRPr="004F366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BFBF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 textbook for large animal practice (2019).</w:t>
            </w:r>
            <w:r w:rsidRPr="004F366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F366C">
              <w:rPr>
                <w:rStyle w:val="inline"/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Bradford Smith</w:t>
            </w:r>
            <w:r w:rsidRPr="004F366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F366C">
              <w:rPr>
                <w:rStyle w:val="inline"/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David Van Metre</w:t>
            </w:r>
            <w:r w:rsidRPr="004F366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F366C">
              <w:rPr>
                <w:rStyle w:val="inline"/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Nicola Pusterla.</w:t>
            </w:r>
          </w:p>
          <w:p w:rsidR="001735F4" w:rsidRPr="004B094A" w:rsidRDefault="001735F4" w:rsidP="001735F4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4F366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BFBF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Constable P, Hinchcliff KW, Done S, Gruzenberg W. (2017) Veterinary Medicine. A textbook of the diseases of cattle, horses, sheep, pigs and goats - two-volume set. 11th ed. Saunders Ltd. Saunders.</w:t>
            </w:r>
          </w:p>
        </w:tc>
        <w:tc>
          <w:tcPr>
            <w:tcW w:w="1695" w:type="dxa"/>
            <w:gridSpan w:val="2"/>
          </w:tcPr>
          <w:p w:rsidR="001735F4" w:rsidRDefault="001735F4" w:rsidP="001735F4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1735F4" w:rsidRDefault="001735F4" w:rsidP="001735F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4F366C" w:rsidTr="00891C14">
        <w:trPr>
          <w:trHeight w:val="383"/>
          <w:jc w:val="center"/>
        </w:trPr>
        <w:tc>
          <w:tcPr>
            <w:tcW w:w="1975" w:type="dxa"/>
          </w:tcPr>
          <w:p w:rsidR="004B094A" w:rsidRPr="005F4F9E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5F4F9E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4F366C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4F366C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4F366C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4F366C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شماره هفته آموزشی</w:t>
            </w:r>
          </w:p>
        </w:tc>
      </w:tr>
      <w:tr w:rsidR="001735F4" w:rsidRPr="004F366C" w:rsidTr="006B3CAE">
        <w:trPr>
          <w:trHeight w:val="152"/>
          <w:jc w:val="center"/>
        </w:trPr>
        <w:tc>
          <w:tcPr>
            <w:tcW w:w="1975" w:type="dxa"/>
          </w:tcPr>
          <w:p w:rsidR="001735F4" w:rsidRPr="005F4F9E" w:rsidRDefault="001735F4" w:rsidP="001735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1735F4" w:rsidRPr="004F366C" w:rsidRDefault="001735F4" w:rsidP="001735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F36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مراحل معاینه و اخذ تاریخچه</w:t>
            </w:r>
          </w:p>
        </w:tc>
        <w:tc>
          <w:tcPr>
            <w:tcW w:w="1078" w:type="dxa"/>
          </w:tcPr>
          <w:p w:rsidR="001735F4" w:rsidRPr="004F366C" w:rsidRDefault="001735F4" w:rsidP="001735F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4F366C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735F4" w:rsidRPr="004F366C" w:rsidTr="00FE7024">
        <w:trPr>
          <w:trHeight w:val="89"/>
          <w:jc w:val="center"/>
        </w:trPr>
        <w:tc>
          <w:tcPr>
            <w:tcW w:w="1975" w:type="dxa"/>
          </w:tcPr>
          <w:p w:rsidR="001735F4" w:rsidRPr="005F4F9E" w:rsidRDefault="001735F4" w:rsidP="001735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1735F4" w:rsidRPr="004F366C" w:rsidRDefault="001735F4" w:rsidP="001735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F36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معاینه از راه دور</w:t>
            </w:r>
          </w:p>
        </w:tc>
        <w:tc>
          <w:tcPr>
            <w:tcW w:w="1078" w:type="dxa"/>
          </w:tcPr>
          <w:p w:rsidR="001735F4" w:rsidRPr="004F366C" w:rsidRDefault="001735F4" w:rsidP="001735F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4F366C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735F4" w:rsidRPr="004F366C" w:rsidTr="00FE7024">
        <w:trPr>
          <w:trHeight w:val="197"/>
          <w:jc w:val="center"/>
        </w:trPr>
        <w:tc>
          <w:tcPr>
            <w:tcW w:w="1975" w:type="dxa"/>
          </w:tcPr>
          <w:p w:rsidR="001735F4" w:rsidRPr="005F4F9E" w:rsidRDefault="001735F4" w:rsidP="001735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1735F4" w:rsidRPr="004F366C" w:rsidRDefault="001735F4" w:rsidP="001735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F36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معاینه عمومی و نشانه های حیاتی</w:t>
            </w:r>
          </w:p>
        </w:tc>
        <w:tc>
          <w:tcPr>
            <w:tcW w:w="1078" w:type="dxa"/>
          </w:tcPr>
          <w:p w:rsidR="001735F4" w:rsidRPr="004F366C" w:rsidRDefault="001735F4" w:rsidP="001735F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4F366C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735F4" w:rsidRPr="004F366C" w:rsidTr="00FE7024">
        <w:trPr>
          <w:trHeight w:val="206"/>
          <w:jc w:val="center"/>
        </w:trPr>
        <w:tc>
          <w:tcPr>
            <w:tcW w:w="1975" w:type="dxa"/>
          </w:tcPr>
          <w:p w:rsidR="001735F4" w:rsidRPr="005F4F9E" w:rsidRDefault="001735F4" w:rsidP="001735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1735F4" w:rsidRPr="004F366C" w:rsidRDefault="001735F4" w:rsidP="001735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F36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معاینه دستگاه گوارش نشخوارکننده و محدوه توپوگرافیک</w:t>
            </w:r>
          </w:p>
        </w:tc>
        <w:tc>
          <w:tcPr>
            <w:tcW w:w="1078" w:type="dxa"/>
          </w:tcPr>
          <w:p w:rsidR="001735F4" w:rsidRPr="004F366C" w:rsidRDefault="001735F4" w:rsidP="001735F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4F366C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735F4" w:rsidRPr="004F366C" w:rsidTr="00FE7024">
        <w:trPr>
          <w:trHeight w:val="215"/>
          <w:jc w:val="center"/>
        </w:trPr>
        <w:tc>
          <w:tcPr>
            <w:tcW w:w="1975" w:type="dxa"/>
          </w:tcPr>
          <w:p w:rsidR="001735F4" w:rsidRPr="005F4F9E" w:rsidRDefault="001735F4" w:rsidP="001735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1735F4" w:rsidRPr="004F366C" w:rsidRDefault="001735F4" w:rsidP="001735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F36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معاینه دستگاه تنفسی و محدوده توپوگرافیک</w:t>
            </w:r>
          </w:p>
        </w:tc>
        <w:tc>
          <w:tcPr>
            <w:tcW w:w="1078" w:type="dxa"/>
          </w:tcPr>
          <w:p w:rsidR="001735F4" w:rsidRPr="004F366C" w:rsidRDefault="001735F4" w:rsidP="001735F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4F366C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1735F4" w:rsidRPr="004F366C" w:rsidTr="00FE7024">
        <w:trPr>
          <w:trHeight w:val="242"/>
          <w:jc w:val="center"/>
        </w:trPr>
        <w:tc>
          <w:tcPr>
            <w:tcW w:w="1975" w:type="dxa"/>
          </w:tcPr>
          <w:p w:rsidR="001735F4" w:rsidRPr="005F4F9E" w:rsidRDefault="001735F4" w:rsidP="001735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1735F4" w:rsidRPr="004F366C" w:rsidRDefault="001735F4" w:rsidP="001735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F36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معاینه قلب و دستگاه گردش خون و محدوه توپوگرافیک</w:t>
            </w:r>
          </w:p>
        </w:tc>
        <w:tc>
          <w:tcPr>
            <w:tcW w:w="1078" w:type="dxa"/>
          </w:tcPr>
          <w:p w:rsidR="001735F4" w:rsidRPr="004F366C" w:rsidRDefault="001735F4" w:rsidP="001735F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4F366C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1735F4" w:rsidRPr="004F366C" w:rsidTr="00FE7024">
        <w:trPr>
          <w:trHeight w:val="251"/>
          <w:jc w:val="center"/>
        </w:trPr>
        <w:tc>
          <w:tcPr>
            <w:tcW w:w="1975" w:type="dxa"/>
          </w:tcPr>
          <w:p w:rsidR="001735F4" w:rsidRPr="005F4F9E" w:rsidRDefault="001735F4" w:rsidP="001735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1735F4" w:rsidRPr="004F366C" w:rsidRDefault="001735F4" w:rsidP="001735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F36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خونگیری اخذ سرم، پلاسما و خونگیری محیطی</w:t>
            </w:r>
          </w:p>
        </w:tc>
        <w:tc>
          <w:tcPr>
            <w:tcW w:w="1078" w:type="dxa"/>
          </w:tcPr>
          <w:p w:rsidR="001735F4" w:rsidRPr="004F366C" w:rsidRDefault="001735F4" w:rsidP="001735F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4F366C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1735F4" w:rsidRPr="004F366C" w:rsidTr="006B3CAE">
        <w:trPr>
          <w:trHeight w:val="197"/>
          <w:jc w:val="center"/>
        </w:trPr>
        <w:tc>
          <w:tcPr>
            <w:tcW w:w="1975" w:type="dxa"/>
          </w:tcPr>
          <w:p w:rsidR="001735F4" w:rsidRPr="005F4F9E" w:rsidRDefault="001735F4" w:rsidP="001735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1735F4" w:rsidRPr="004F366C" w:rsidRDefault="001735F4" w:rsidP="001735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F36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بازرسی مقعدی از طریق رکتوم</w:t>
            </w:r>
          </w:p>
        </w:tc>
        <w:tc>
          <w:tcPr>
            <w:tcW w:w="1078" w:type="dxa"/>
          </w:tcPr>
          <w:p w:rsidR="001735F4" w:rsidRPr="004F366C" w:rsidRDefault="001735F4" w:rsidP="001735F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4F366C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1735F4" w:rsidRPr="004F366C" w:rsidTr="006B3CAE">
        <w:trPr>
          <w:trHeight w:val="188"/>
          <w:jc w:val="center"/>
        </w:trPr>
        <w:tc>
          <w:tcPr>
            <w:tcW w:w="1975" w:type="dxa"/>
          </w:tcPr>
          <w:p w:rsidR="001735F4" w:rsidRPr="005F4F9E" w:rsidRDefault="001735F4" w:rsidP="001735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1735F4" w:rsidRPr="004F366C" w:rsidRDefault="001735F4" w:rsidP="001735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F36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معاینه دستگاه گوارش تک سمی</w:t>
            </w:r>
          </w:p>
        </w:tc>
        <w:tc>
          <w:tcPr>
            <w:tcW w:w="1078" w:type="dxa"/>
          </w:tcPr>
          <w:p w:rsidR="001735F4" w:rsidRPr="004F366C" w:rsidRDefault="001735F4" w:rsidP="001735F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4F366C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1735F4" w:rsidRPr="004F366C" w:rsidTr="006B3CAE">
        <w:trPr>
          <w:trHeight w:val="206"/>
          <w:jc w:val="center"/>
        </w:trPr>
        <w:tc>
          <w:tcPr>
            <w:tcW w:w="1975" w:type="dxa"/>
          </w:tcPr>
          <w:p w:rsidR="001735F4" w:rsidRPr="005F4F9E" w:rsidRDefault="001735F4" w:rsidP="001735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1735F4" w:rsidRPr="004F366C" w:rsidRDefault="001735F4" w:rsidP="001735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F36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معاینه دستگاه ادراری و محدوده توپوگرافیک</w:t>
            </w:r>
          </w:p>
        </w:tc>
        <w:tc>
          <w:tcPr>
            <w:tcW w:w="1078" w:type="dxa"/>
          </w:tcPr>
          <w:p w:rsidR="001735F4" w:rsidRPr="004F366C" w:rsidRDefault="001735F4" w:rsidP="001735F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4F366C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1735F4" w:rsidRPr="004F366C" w:rsidTr="00FE7024">
        <w:trPr>
          <w:trHeight w:val="224"/>
          <w:jc w:val="center"/>
        </w:trPr>
        <w:tc>
          <w:tcPr>
            <w:tcW w:w="1975" w:type="dxa"/>
          </w:tcPr>
          <w:p w:rsidR="001735F4" w:rsidRPr="005F4F9E" w:rsidRDefault="001735F4" w:rsidP="001735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1735F4" w:rsidRPr="004F366C" w:rsidRDefault="001735F4" w:rsidP="001735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F36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تکنیک لوله شکمبه در گاو</w:t>
            </w:r>
          </w:p>
        </w:tc>
        <w:tc>
          <w:tcPr>
            <w:tcW w:w="1078" w:type="dxa"/>
          </w:tcPr>
          <w:p w:rsidR="001735F4" w:rsidRPr="004F366C" w:rsidRDefault="001735F4" w:rsidP="001735F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4F366C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1735F4" w:rsidRPr="004F366C" w:rsidTr="00FE7024">
        <w:trPr>
          <w:trHeight w:val="233"/>
          <w:jc w:val="center"/>
        </w:trPr>
        <w:tc>
          <w:tcPr>
            <w:tcW w:w="1975" w:type="dxa"/>
          </w:tcPr>
          <w:p w:rsidR="001735F4" w:rsidRPr="005F4F9E" w:rsidRDefault="001735F4" w:rsidP="001735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1735F4" w:rsidRPr="004F366C" w:rsidRDefault="001735F4" w:rsidP="001735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F36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تکنیک لوله معدی در اسب</w:t>
            </w:r>
          </w:p>
        </w:tc>
        <w:tc>
          <w:tcPr>
            <w:tcW w:w="1078" w:type="dxa"/>
          </w:tcPr>
          <w:p w:rsidR="001735F4" w:rsidRPr="004F366C" w:rsidRDefault="001735F4" w:rsidP="001735F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4F366C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1735F4" w:rsidRPr="004F366C" w:rsidTr="00FE7024">
        <w:trPr>
          <w:trHeight w:val="71"/>
          <w:jc w:val="center"/>
        </w:trPr>
        <w:tc>
          <w:tcPr>
            <w:tcW w:w="1975" w:type="dxa"/>
          </w:tcPr>
          <w:p w:rsidR="001735F4" w:rsidRPr="005F4F9E" w:rsidRDefault="001735F4" w:rsidP="001735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1735F4" w:rsidRPr="004F366C" w:rsidRDefault="001735F4" w:rsidP="001735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F36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تزریقات و خوراندن داروها</w:t>
            </w:r>
          </w:p>
        </w:tc>
        <w:tc>
          <w:tcPr>
            <w:tcW w:w="1078" w:type="dxa"/>
          </w:tcPr>
          <w:p w:rsidR="001735F4" w:rsidRPr="004F366C" w:rsidRDefault="001735F4" w:rsidP="001735F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4F366C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1735F4" w:rsidRPr="004F366C" w:rsidTr="00FE7024">
        <w:trPr>
          <w:trHeight w:val="269"/>
          <w:jc w:val="center"/>
        </w:trPr>
        <w:tc>
          <w:tcPr>
            <w:tcW w:w="1975" w:type="dxa"/>
          </w:tcPr>
          <w:p w:rsidR="001735F4" w:rsidRPr="005F4F9E" w:rsidRDefault="001735F4" w:rsidP="001735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1735F4" w:rsidRPr="004F366C" w:rsidRDefault="001735F4" w:rsidP="001735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F36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نمونه گیری</w:t>
            </w:r>
          </w:p>
        </w:tc>
        <w:tc>
          <w:tcPr>
            <w:tcW w:w="1078" w:type="dxa"/>
          </w:tcPr>
          <w:p w:rsidR="001735F4" w:rsidRPr="004F366C" w:rsidRDefault="001735F4" w:rsidP="001735F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4F366C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1735F4" w:rsidRPr="004F366C" w:rsidTr="00FE7024">
        <w:trPr>
          <w:trHeight w:val="197"/>
          <w:jc w:val="center"/>
        </w:trPr>
        <w:tc>
          <w:tcPr>
            <w:tcW w:w="1975" w:type="dxa"/>
          </w:tcPr>
          <w:p w:rsidR="001735F4" w:rsidRPr="005F4F9E" w:rsidRDefault="001735F4" w:rsidP="001735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1735F4" w:rsidRPr="004F366C" w:rsidRDefault="001735F4" w:rsidP="001735F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F36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معاینه دستگاه عصبی و محدوده توپوگرافیک</w:t>
            </w:r>
          </w:p>
        </w:tc>
        <w:tc>
          <w:tcPr>
            <w:tcW w:w="1078" w:type="dxa"/>
          </w:tcPr>
          <w:p w:rsidR="001735F4" w:rsidRPr="004F366C" w:rsidRDefault="001735F4" w:rsidP="001735F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4F366C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RPr="004F366C" w:rsidTr="0070046A">
        <w:trPr>
          <w:trHeight w:val="174"/>
          <w:jc w:val="center"/>
        </w:trPr>
        <w:tc>
          <w:tcPr>
            <w:tcW w:w="1975" w:type="dxa"/>
          </w:tcPr>
          <w:p w:rsidR="006B3CAE" w:rsidRPr="005F4F9E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4F366C" w:rsidRDefault="00BC441A" w:rsidP="007004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F36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طرح کیس، بحث و پرسش و پاسخ</w:t>
            </w:r>
          </w:p>
        </w:tc>
        <w:tc>
          <w:tcPr>
            <w:tcW w:w="1078" w:type="dxa"/>
          </w:tcPr>
          <w:p w:rsidR="006B3CAE" w:rsidRPr="004F366C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4F366C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32C" w:rsidRDefault="0079132C" w:rsidP="0007479E">
      <w:pPr>
        <w:spacing w:after="0" w:line="240" w:lineRule="auto"/>
      </w:pPr>
      <w:r>
        <w:separator/>
      </w:r>
    </w:p>
  </w:endnote>
  <w:endnote w:type="continuationSeparator" w:id="0">
    <w:p w:rsidR="0079132C" w:rsidRDefault="0079132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32C" w:rsidRDefault="0079132C" w:rsidP="0007479E">
      <w:pPr>
        <w:spacing w:after="0" w:line="240" w:lineRule="auto"/>
      </w:pPr>
      <w:r>
        <w:separator/>
      </w:r>
    </w:p>
  </w:footnote>
  <w:footnote w:type="continuationSeparator" w:id="0">
    <w:p w:rsidR="0079132C" w:rsidRDefault="0079132C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167EE"/>
    <w:rsid w:val="00043444"/>
    <w:rsid w:val="00047D53"/>
    <w:rsid w:val="0007479E"/>
    <w:rsid w:val="000C04FB"/>
    <w:rsid w:val="000D20C8"/>
    <w:rsid w:val="000D78D8"/>
    <w:rsid w:val="001735F4"/>
    <w:rsid w:val="001A24D7"/>
    <w:rsid w:val="001C3676"/>
    <w:rsid w:val="002007CB"/>
    <w:rsid w:val="00205690"/>
    <w:rsid w:val="0023366D"/>
    <w:rsid w:val="002747C2"/>
    <w:rsid w:val="002F5ACC"/>
    <w:rsid w:val="002F6954"/>
    <w:rsid w:val="0030780B"/>
    <w:rsid w:val="00316D5D"/>
    <w:rsid w:val="00321206"/>
    <w:rsid w:val="003652EF"/>
    <w:rsid w:val="003D23C3"/>
    <w:rsid w:val="003E0B9D"/>
    <w:rsid w:val="004939F9"/>
    <w:rsid w:val="004B094A"/>
    <w:rsid w:val="004C0E17"/>
    <w:rsid w:val="004D59D3"/>
    <w:rsid w:val="004F366C"/>
    <w:rsid w:val="00503E77"/>
    <w:rsid w:val="005326ED"/>
    <w:rsid w:val="00537DE4"/>
    <w:rsid w:val="005505D1"/>
    <w:rsid w:val="0058659C"/>
    <w:rsid w:val="005908E6"/>
    <w:rsid w:val="005B71F9"/>
    <w:rsid w:val="005F4F19"/>
    <w:rsid w:val="005F4F9E"/>
    <w:rsid w:val="0060444C"/>
    <w:rsid w:val="006261B7"/>
    <w:rsid w:val="00647DEB"/>
    <w:rsid w:val="006A6A6C"/>
    <w:rsid w:val="006A7B49"/>
    <w:rsid w:val="006B0268"/>
    <w:rsid w:val="006B3CAE"/>
    <w:rsid w:val="006F7C6F"/>
    <w:rsid w:val="0070046A"/>
    <w:rsid w:val="00725496"/>
    <w:rsid w:val="007348C3"/>
    <w:rsid w:val="007367C0"/>
    <w:rsid w:val="00743C43"/>
    <w:rsid w:val="007706AE"/>
    <w:rsid w:val="00770AF3"/>
    <w:rsid w:val="0079132C"/>
    <w:rsid w:val="007A6B1B"/>
    <w:rsid w:val="007D4D3A"/>
    <w:rsid w:val="007D6F1C"/>
    <w:rsid w:val="007D7995"/>
    <w:rsid w:val="008015AE"/>
    <w:rsid w:val="00811995"/>
    <w:rsid w:val="00891C14"/>
    <w:rsid w:val="008D2DEA"/>
    <w:rsid w:val="008D58E5"/>
    <w:rsid w:val="008E5062"/>
    <w:rsid w:val="00914397"/>
    <w:rsid w:val="009A331C"/>
    <w:rsid w:val="009E5F1B"/>
    <w:rsid w:val="00A71C3E"/>
    <w:rsid w:val="00AA2B0A"/>
    <w:rsid w:val="00AB2F18"/>
    <w:rsid w:val="00B63427"/>
    <w:rsid w:val="00B70FCE"/>
    <w:rsid w:val="00B94C68"/>
    <w:rsid w:val="00B95810"/>
    <w:rsid w:val="00B97D71"/>
    <w:rsid w:val="00BB48D7"/>
    <w:rsid w:val="00BC441A"/>
    <w:rsid w:val="00BE73D7"/>
    <w:rsid w:val="00BF3679"/>
    <w:rsid w:val="00BF5583"/>
    <w:rsid w:val="00C1549F"/>
    <w:rsid w:val="00C664C6"/>
    <w:rsid w:val="00C84F12"/>
    <w:rsid w:val="00CD4BBB"/>
    <w:rsid w:val="00D3250F"/>
    <w:rsid w:val="00D72E5D"/>
    <w:rsid w:val="00DC2BA4"/>
    <w:rsid w:val="00E00030"/>
    <w:rsid w:val="00E13C35"/>
    <w:rsid w:val="00E14864"/>
    <w:rsid w:val="00E31D17"/>
    <w:rsid w:val="00E32E53"/>
    <w:rsid w:val="00E45F70"/>
    <w:rsid w:val="00E8154E"/>
    <w:rsid w:val="00EB5D93"/>
    <w:rsid w:val="00ED6F5A"/>
    <w:rsid w:val="00ED7044"/>
    <w:rsid w:val="00EE769E"/>
    <w:rsid w:val="00FA3054"/>
    <w:rsid w:val="00FE6699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73F72"/>
  <w15:docId w15:val="{1FFB388D-5D38-4932-8919-2B6B9BCE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semiHidden/>
    <w:unhideWhenUsed/>
    <w:rsid w:val="00811995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94C68"/>
    <w:rPr>
      <w:b/>
      <w:bCs/>
      <w:i w:val="0"/>
      <w:iCs w:val="0"/>
    </w:rPr>
  </w:style>
  <w:style w:type="character" w:customStyle="1" w:styleId="inline">
    <w:name w:val="inline"/>
    <w:basedOn w:val="DefaultParagraphFont"/>
    <w:rsid w:val="00B94C68"/>
  </w:style>
  <w:style w:type="character" w:customStyle="1" w:styleId="st1">
    <w:name w:val="st1"/>
    <w:basedOn w:val="DefaultParagraphFont"/>
    <w:rsid w:val="00B94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mohammadi.profile.semnan.ac.i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Hr.mohammadi@semnan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mosallas</cp:lastModifiedBy>
  <cp:revision>9</cp:revision>
  <cp:lastPrinted>2018-12-27T12:18:00Z</cp:lastPrinted>
  <dcterms:created xsi:type="dcterms:W3CDTF">2021-01-23T15:57:00Z</dcterms:created>
  <dcterms:modified xsi:type="dcterms:W3CDTF">2021-01-27T19:21:00Z</dcterms:modified>
</cp:coreProperties>
</file>